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AD" w:rsidRPr="001166A3" w:rsidRDefault="005742AD" w:rsidP="005742AD">
      <w:pPr>
        <w:jc w:val="center"/>
        <w:rPr>
          <w:b/>
        </w:rPr>
      </w:pPr>
      <w:r w:rsidRPr="00E231B8">
        <w:rPr>
          <w:b/>
          <w:highlight w:val="yellow"/>
        </w:rPr>
        <w:t>Bando di gara per l’affidamento della concessione del servizio Distributori</w:t>
      </w:r>
    </w:p>
    <w:p w:rsidR="005742AD" w:rsidRPr="00D8600C" w:rsidRDefault="005742AD" w:rsidP="005742AD"/>
    <w:p w:rsidR="005742AD" w:rsidRDefault="005742AD" w:rsidP="005742AD">
      <w:pPr>
        <w:jc w:val="both"/>
        <w:rPr>
          <w:b/>
        </w:rPr>
      </w:pPr>
      <w:r w:rsidRPr="001166A3">
        <w:rPr>
          <w:b/>
        </w:rPr>
        <w:t xml:space="preserve">OGGETTO: Bando di gara per l’affidamento della concessione del servizio di erogazione di bevande fredde, calde, </w:t>
      </w:r>
      <w:r>
        <w:rPr>
          <w:b/>
        </w:rPr>
        <w:t>snack/merende, all’interno delle sedi</w:t>
      </w:r>
      <w:r w:rsidRPr="001166A3">
        <w:rPr>
          <w:b/>
        </w:rPr>
        <w:t xml:space="preserve"> del</w:t>
      </w:r>
      <w:r>
        <w:rPr>
          <w:b/>
        </w:rPr>
        <w:t>l’ERSU di Catania,</w:t>
      </w:r>
      <w:r w:rsidRPr="001166A3">
        <w:rPr>
          <w:b/>
        </w:rPr>
        <w:t xml:space="preserve"> mediante distributori automatici</w:t>
      </w:r>
      <w:r>
        <w:rPr>
          <w:b/>
        </w:rPr>
        <w:t>.</w:t>
      </w:r>
    </w:p>
    <w:p w:rsidR="005742AD" w:rsidRPr="001166A3" w:rsidRDefault="005742AD" w:rsidP="005742AD">
      <w:pPr>
        <w:jc w:val="both"/>
        <w:rPr>
          <w:b/>
        </w:rPr>
      </w:pPr>
      <w:r w:rsidRPr="001166A3">
        <w:rPr>
          <w:b/>
        </w:rPr>
        <w:t>Codice iden</w:t>
      </w:r>
      <w:r>
        <w:rPr>
          <w:b/>
        </w:rPr>
        <w:t>tificativo gara (CIG):</w:t>
      </w:r>
      <w:r w:rsidRPr="009F5EB8">
        <w:rPr>
          <w:b/>
          <w:bCs/>
        </w:rPr>
        <w:t xml:space="preserve"> Z551F8D006</w:t>
      </w:r>
    </w:p>
    <w:p w:rsidR="00C4286A" w:rsidRDefault="00C4286A"/>
    <w:p w:rsidR="005742AD" w:rsidRDefault="005742AD" w:rsidP="005742AD">
      <w:pPr>
        <w:jc w:val="center"/>
        <w:rPr>
          <w:b/>
        </w:rPr>
      </w:pPr>
      <w:r w:rsidRPr="00E231B8">
        <w:rPr>
          <w:b/>
          <w:highlight w:val="yellow"/>
        </w:rPr>
        <w:t>Errata Corrige</w:t>
      </w:r>
      <w:r w:rsidR="00E231B8" w:rsidRPr="00E231B8">
        <w:rPr>
          <w:b/>
          <w:highlight w:val="yellow"/>
        </w:rPr>
        <w:t xml:space="preserve"> n°2</w:t>
      </w:r>
    </w:p>
    <w:p w:rsidR="005742AD" w:rsidRDefault="005742AD" w:rsidP="005742AD">
      <w:pPr>
        <w:jc w:val="center"/>
        <w:rPr>
          <w:b/>
        </w:rPr>
      </w:pPr>
    </w:p>
    <w:p w:rsidR="005742AD" w:rsidRDefault="005742AD" w:rsidP="005742AD">
      <w:pPr>
        <w:jc w:val="both"/>
        <w:rPr>
          <w:b/>
        </w:rPr>
      </w:pPr>
      <w:r>
        <w:rPr>
          <w:b/>
        </w:rPr>
        <w:t>Si informano le s</w:t>
      </w:r>
      <w:r w:rsidR="00E231B8">
        <w:rPr>
          <w:b/>
        </w:rPr>
        <w:t xml:space="preserve">pettabili Ditte che la quota di €250, per singolo distributore non è soggetto a rialzo (così come descritto in alcuni allegati) in quanto l’aggiudicazione sarà fatta solo con l’offerta economica e quella tecnica. Quindi il canone di €3.000,00 annui rimane invariato. </w:t>
      </w:r>
    </w:p>
    <w:p w:rsidR="00E231B8" w:rsidRDefault="00E231B8" w:rsidP="005742AD">
      <w:pPr>
        <w:jc w:val="both"/>
        <w:rPr>
          <w:b/>
        </w:rPr>
      </w:pPr>
      <w:r>
        <w:rPr>
          <w:b/>
        </w:rPr>
        <w:t>In caso ci sia</w:t>
      </w:r>
      <w:r w:rsidR="00436738">
        <w:rPr>
          <w:b/>
        </w:rPr>
        <w:t xml:space="preserve">no offerte </w:t>
      </w:r>
      <w:r w:rsidR="00436738">
        <w:rPr>
          <w:b/>
        </w:rPr>
        <w:t xml:space="preserve">a rialzo </w:t>
      </w:r>
      <w:r w:rsidR="00436738">
        <w:rPr>
          <w:b/>
        </w:rPr>
        <w:t xml:space="preserve">sul contributo da erogare all’Amministrazione, </w:t>
      </w:r>
      <w:r>
        <w:rPr>
          <w:b/>
        </w:rPr>
        <w:t>ver</w:t>
      </w:r>
      <w:r w:rsidR="00436738">
        <w:rPr>
          <w:b/>
        </w:rPr>
        <w:t>rà considerato sempre l’importo di €3000,00 annuali.</w:t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  <w:r w:rsidR="00DF6334">
        <w:rPr>
          <w:b/>
        </w:rPr>
        <w:tab/>
      </w:r>
    </w:p>
    <w:p w:rsidR="005742AD" w:rsidRDefault="005742AD" w:rsidP="005742AD">
      <w:pPr>
        <w:jc w:val="both"/>
        <w:rPr>
          <w:b/>
        </w:rPr>
      </w:pPr>
    </w:p>
    <w:p w:rsidR="00D5563F" w:rsidRDefault="00DD24FA" w:rsidP="005742AD">
      <w:pPr>
        <w:jc w:val="both"/>
        <w:rPr>
          <w:b/>
        </w:rPr>
      </w:pPr>
      <w:r>
        <w:rPr>
          <w:b/>
        </w:rPr>
        <w:t>Catania li 06</w:t>
      </w:r>
      <w:bookmarkStart w:id="0" w:name="_GoBack"/>
      <w:bookmarkEnd w:id="0"/>
      <w:r w:rsidR="00E231B8">
        <w:rPr>
          <w:b/>
        </w:rPr>
        <w:t>/09</w:t>
      </w:r>
      <w:r w:rsidR="00D5563F">
        <w:rPr>
          <w:b/>
        </w:rPr>
        <w:t>/2017</w:t>
      </w:r>
    </w:p>
    <w:p w:rsidR="005742AD" w:rsidRDefault="005742AD" w:rsidP="005742AD">
      <w:pPr>
        <w:jc w:val="both"/>
        <w:rPr>
          <w:b/>
        </w:rPr>
      </w:pPr>
      <w:r>
        <w:rPr>
          <w:b/>
        </w:rPr>
        <w:t xml:space="preserve">             </w:t>
      </w:r>
      <w:r w:rsidR="00D5563F">
        <w:rPr>
          <w:b/>
        </w:rPr>
        <w:t xml:space="preserve">                                                                                                            </w:t>
      </w:r>
      <w:proofErr w:type="gramStart"/>
      <w:r w:rsidR="00DD24FA">
        <w:rPr>
          <w:b/>
        </w:rPr>
        <w:t>f.to</w:t>
      </w:r>
      <w:r w:rsidR="00D5563F">
        <w:rPr>
          <w:b/>
        </w:rPr>
        <w:t xml:space="preserve">  </w:t>
      </w:r>
      <w:r>
        <w:rPr>
          <w:b/>
        </w:rPr>
        <w:t>Il</w:t>
      </w:r>
      <w:proofErr w:type="gramEnd"/>
      <w:r>
        <w:rPr>
          <w:b/>
        </w:rPr>
        <w:t xml:space="preserve"> RUP</w:t>
      </w:r>
    </w:p>
    <w:p w:rsidR="005742AD" w:rsidRDefault="00D5563F" w:rsidP="005742A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5742AD">
        <w:rPr>
          <w:b/>
        </w:rPr>
        <w:t>Castorina Antonino</w:t>
      </w:r>
    </w:p>
    <w:p w:rsidR="00D5563F" w:rsidRPr="00D224ED" w:rsidRDefault="00D5563F" w:rsidP="00D5563F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Pr="00D224ED">
        <w:rPr>
          <w:sz w:val="16"/>
          <w:szCs w:val="16"/>
        </w:rPr>
        <w:t xml:space="preserve">Firma autografa omessa ai sensi </w:t>
      </w:r>
    </w:p>
    <w:p w:rsidR="00D5563F" w:rsidRPr="00D224ED" w:rsidRDefault="00D5563F" w:rsidP="00D5563F">
      <w:pPr>
        <w:rPr>
          <w:sz w:val="16"/>
          <w:szCs w:val="16"/>
        </w:rPr>
      </w:pPr>
      <w:r w:rsidRPr="00D224ED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D224ED">
        <w:rPr>
          <w:sz w:val="16"/>
          <w:szCs w:val="16"/>
        </w:rPr>
        <w:t xml:space="preserve">dell’art.3 del </w:t>
      </w:r>
      <w:proofErr w:type="spellStart"/>
      <w:r w:rsidRPr="00D224ED">
        <w:rPr>
          <w:sz w:val="16"/>
          <w:szCs w:val="16"/>
        </w:rPr>
        <w:t>D.Lgs.</w:t>
      </w:r>
      <w:proofErr w:type="spellEnd"/>
      <w:r w:rsidRPr="00D224ED">
        <w:rPr>
          <w:sz w:val="16"/>
          <w:szCs w:val="16"/>
        </w:rPr>
        <w:t xml:space="preserve"> n. 39/1993 </w:t>
      </w:r>
    </w:p>
    <w:p w:rsidR="00D5563F" w:rsidRPr="005742AD" w:rsidRDefault="00D5563F" w:rsidP="005742AD">
      <w:pPr>
        <w:jc w:val="both"/>
        <w:rPr>
          <w:b/>
        </w:rPr>
      </w:pPr>
    </w:p>
    <w:sectPr w:rsidR="00D5563F" w:rsidRPr="005742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F64DB"/>
    <w:multiLevelType w:val="hybridMultilevel"/>
    <w:tmpl w:val="F0404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AD"/>
    <w:rsid w:val="00436738"/>
    <w:rsid w:val="005742AD"/>
    <w:rsid w:val="00AB788B"/>
    <w:rsid w:val="00C4286A"/>
    <w:rsid w:val="00D5563F"/>
    <w:rsid w:val="00DD24FA"/>
    <w:rsid w:val="00DF6334"/>
    <w:rsid w:val="00E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20FC9-1C54-460E-B2ED-6A8FAFB2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2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42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castorina</dc:creator>
  <cp:keywords/>
  <dc:description/>
  <cp:lastModifiedBy>antonino castorina</cp:lastModifiedBy>
  <cp:revision>3</cp:revision>
  <cp:lastPrinted>2017-09-05T09:49:00Z</cp:lastPrinted>
  <dcterms:created xsi:type="dcterms:W3CDTF">2017-09-05T09:49:00Z</dcterms:created>
  <dcterms:modified xsi:type="dcterms:W3CDTF">2017-09-06T06:27:00Z</dcterms:modified>
</cp:coreProperties>
</file>